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2E" w:rsidRPr="00800C60" w:rsidRDefault="0034382E" w:rsidP="0034382E">
      <w:pPr>
        <w:pStyle w:val="a7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  <w:r w:rsidRPr="00800C60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Приложение 5 </w:t>
      </w:r>
    </w:p>
    <w:p w:rsidR="0034382E" w:rsidRPr="00800C60" w:rsidRDefault="0034382E" w:rsidP="0034382E">
      <w:pPr>
        <w:pStyle w:val="a7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  <w:r w:rsidRPr="00800C60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к пояснительной записке </w:t>
      </w:r>
    </w:p>
    <w:p w:rsidR="0034382E" w:rsidRPr="00800C60" w:rsidRDefault="0034382E" w:rsidP="0034382E">
      <w:pPr>
        <w:pStyle w:val="a7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  <w:r w:rsidRPr="00800C60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к отчету об исполнении бюджета </w:t>
      </w:r>
    </w:p>
    <w:p w:rsidR="0034382E" w:rsidRPr="00800C60" w:rsidRDefault="0034382E" w:rsidP="0034382E">
      <w:pPr>
        <w:pStyle w:val="a7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  <w:r w:rsidRPr="00800C60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города Югорска за </w:t>
      </w:r>
      <w:r w:rsidR="005251A6">
        <w:rPr>
          <w:rFonts w:ascii="PT Astra Serif" w:eastAsia="Times New Roman" w:hAnsi="PT Astra Serif" w:cs="Arial"/>
          <w:sz w:val="26"/>
          <w:szCs w:val="26"/>
          <w:lang w:eastAsia="ru-RU"/>
        </w:rPr>
        <w:t>1 квартал</w:t>
      </w:r>
      <w:r w:rsidRPr="00800C60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 202</w:t>
      </w:r>
      <w:r w:rsidR="005251A6">
        <w:rPr>
          <w:rFonts w:ascii="PT Astra Serif" w:eastAsia="Times New Roman" w:hAnsi="PT Astra Serif" w:cs="Arial"/>
          <w:sz w:val="26"/>
          <w:szCs w:val="26"/>
          <w:lang w:eastAsia="ru-RU"/>
        </w:rPr>
        <w:t>5</w:t>
      </w:r>
      <w:r w:rsidRPr="00800C60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 года</w:t>
      </w:r>
    </w:p>
    <w:p w:rsidR="0034382E" w:rsidRPr="00800C60" w:rsidRDefault="0034382E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34382E" w:rsidRPr="00800C60" w:rsidRDefault="0034382E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5B52CE" w:rsidRPr="00800C60" w:rsidRDefault="00377941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 xml:space="preserve">Сведения 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>об объеме муниципального</w:t>
      </w:r>
      <w:r w:rsidR="00002181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внутреннего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долга</w:t>
      </w:r>
      <w:r w:rsidR="0034382E" w:rsidRPr="00800C60">
        <w:rPr>
          <w:rFonts w:ascii="PT Astra Serif" w:eastAsia="Times New Roman" w:hAnsi="PT Astra Serif" w:cs="Arial"/>
          <w:lang w:eastAsia="ru-RU"/>
        </w:rPr>
        <w:t xml:space="preserve"> </w:t>
      </w:r>
    </w:p>
    <w:p w:rsidR="00500522" w:rsidRPr="00800C60" w:rsidRDefault="003A1EEE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>города Ю</w:t>
      </w:r>
      <w:r w:rsidR="005B52CE" w:rsidRPr="00800C60">
        <w:rPr>
          <w:rFonts w:ascii="PT Astra Serif" w:hAnsi="PT Astra Serif"/>
          <w:b/>
          <w:sz w:val="26"/>
          <w:szCs w:val="26"/>
          <w:lang w:eastAsia="ru-RU"/>
        </w:rPr>
        <w:t>горска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по состоянию</w:t>
      </w:r>
    </w:p>
    <w:p w:rsidR="003A1EEE" w:rsidRPr="00800C60" w:rsidRDefault="00500522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>на 1 января 202</w:t>
      </w:r>
      <w:r w:rsidR="00FA7C5D" w:rsidRPr="00FA7C5D">
        <w:rPr>
          <w:rFonts w:ascii="PT Astra Serif" w:hAnsi="PT Astra Serif"/>
          <w:b/>
          <w:sz w:val="26"/>
          <w:szCs w:val="26"/>
          <w:lang w:eastAsia="ru-RU"/>
        </w:rPr>
        <w:t>5</w:t>
      </w:r>
      <w:r w:rsidR="0034382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и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1 </w:t>
      </w:r>
      <w:r w:rsidR="00FA7C5D">
        <w:rPr>
          <w:rFonts w:ascii="PT Astra Serif" w:hAnsi="PT Astra Serif"/>
          <w:b/>
          <w:sz w:val="26"/>
          <w:szCs w:val="26"/>
          <w:lang w:eastAsia="ru-RU"/>
        </w:rPr>
        <w:t>апреля</w:t>
      </w:r>
      <w:r w:rsidR="008C22A6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>20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>2</w:t>
      </w:r>
      <w:r w:rsidR="00FA7C5D">
        <w:rPr>
          <w:rFonts w:ascii="PT Astra Serif" w:hAnsi="PT Astra Serif"/>
          <w:b/>
          <w:sz w:val="26"/>
          <w:szCs w:val="26"/>
          <w:lang w:eastAsia="ru-RU"/>
        </w:rPr>
        <w:t>5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</w:p>
    <w:p w:rsidR="00D363A8" w:rsidRPr="00800C60" w:rsidRDefault="00D363A8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3A1EEE" w:rsidRPr="00800C60" w:rsidRDefault="003A1EEE" w:rsidP="00A13E4C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6"/>
          <w:szCs w:val="26"/>
        </w:rPr>
      </w:pPr>
      <w:r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ты</w:t>
      </w:r>
      <w:r w:rsidR="007C7040"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с</w:t>
      </w:r>
      <w:r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. рублей</w:t>
      </w:r>
    </w:p>
    <w:tbl>
      <w:tblPr>
        <w:tblStyle w:val="a6"/>
        <w:tblW w:w="9464" w:type="dxa"/>
        <w:jc w:val="center"/>
        <w:tblLook w:val="04A0" w:firstRow="1" w:lastRow="0" w:firstColumn="1" w:lastColumn="0" w:noHBand="0" w:noVBand="1"/>
      </w:tblPr>
      <w:tblGrid>
        <w:gridCol w:w="5070"/>
        <w:gridCol w:w="2126"/>
        <w:gridCol w:w="2268"/>
      </w:tblGrid>
      <w:tr w:rsidR="00800C60" w:rsidRPr="00E25FD0" w:rsidTr="00D363A8">
        <w:trPr>
          <w:trHeight w:val="375"/>
          <w:jc w:val="center"/>
        </w:trPr>
        <w:tc>
          <w:tcPr>
            <w:tcW w:w="5070" w:type="dxa"/>
            <w:vMerge w:val="restart"/>
            <w:hideMark/>
          </w:tcPr>
          <w:p w:rsidR="00A13E4C" w:rsidRPr="00E25FD0" w:rsidRDefault="00A13E4C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Вид долгового обязательства</w:t>
            </w:r>
          </w:p>
        </w:tc>
        <w:tc>
          <w:tcPr>
            <w:tcW w:w="4394" w:type="dxa"/>
            <w:gridSpan w:val="2"/>
            <w:hideMark/>
          </w:tcPr>
          <w:p w:rsidR="00A13E4C" w:rsidRPr="00E25FD0" w:rsidRDefault="00A13E4C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Объем муниципального </w:t>
            </w:r>
            <w:r w:rsidR="00002181"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внутреннего </w:t>
            </w: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долга</w:t>
            </w:r>
          </w:p>
        </w:tc>
      </w:tr>
      <w:tr w:rsidR="00800C60" w:rsidRPr="00E25FD0" w:rsidTr="00D363A8">
        <w:trPr>
          <w:trHeight w:val="647"/>
          <w:jc w:val="center"/>
        </w:trPr>
        <w:tc>
          <w:tcPr>
            <w:tcW w:w="5070" w:type="dxa"/>
            <w:vMerge/>
            <w:hideMark/>
          </w:tcPr>
          <w:p w:rsidR="008E0776" w:rsidRPr="00E25FD0" w:rsidRDefault="008E0776" w:rsidP="008E077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842743" w:rsidRPr="00E25FD0" w:rsidRDefault="00FC6E65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 1 января </w:t>
            </w:r>
          </w:p>
          <w:p w:rsidR="008E0776" w:rsidRPr="00E25FD0" w:rsidRDefault="00FC6E65" w:rsidP="00FA7C5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="00500522"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FA7C5D"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="008E0776"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  <w:hideMark/>
          </w:tcPr>
          <w:p w:rsidR="00842743" w:rsidRPr="00E25FD0" w:rsidRDefault="00FC6E65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 1 </w:t>
            </w:r>
            <w:r w:rsidR="00FA7C5D"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апреля</w:t>
            </w:r>
          </w:p>
          <w:p w:rsidR="008E0776" w:rsidRPr="00E25FD0" w:rsidRDefault="00FC6E65" w:rsidP="00FA7C5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="00500522"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FA7C5D"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="008E0776"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25FD0" w:rsidRPr="00E25FD0" w:rsidTr="00953119">
        <w:trPr>
          <w:trHeight w:val="750"/>
          <w:jc w:val="center"/>
        </w:trPr>
        <w:tc>
          <w:tcPr>
            <w:tcW w:w="5070" w:type="dxa"/>
            <w:hideMark/>
          </w:tcPr>
          <w:p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Кредиты, привлеченные муниципальным образованием от кредитных организаций в валюте Российской Федер</w:t>
            </w:r>
            <w:bookmarkStart w:id="0" w:name="_GoBack"/>
            <w:bookmarkEnd w:id="0"/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ации</w:t>
            </w:r>
          </w:p>
        </w:tc>
        <w:tc>
          <w:tcPr>
            <w:tcW w:w="2126" w:type="dxa"/>
          </w:tcPr>
          <w:p w:rsidR="00E25FD0" w:rsidRPr="00E25FD0" w:rsidRDefault="00E25FD0" w:rsidP="00A13E4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:rsidR="00E25FD0" w:rsidRPr="00E25FD0" w:rsidRDefault="00E25FD0" w:rsidP="00A13E4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5FD0" w:rsidRPr="00E25FD0" w:rsidTr="00953119">
        <w:trPr>
          <w:trHeight w:val="1125"/>
          <w:jc w:val="center"/>
        </w:trPr>
        <w:tc>
          <w:tcPr>
            <w:tcW w:w="5070" w:type="dxa"/>
            <w:hideMark/>
          </w:tcPr>
          <w:p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Бюджетные кредиты, привлеченные в валюте Российской Федерации в местный бюджет из других бюджетов бюджетной системы Российской Федерации</w:t>
            </w:r>
          </w:p>
        </w:tc>
        <w:tc>
          <w:tcPr>
            <w:tcW w:w="2126" w:type="dxa"/>
          </w:tcPr>
          <w:p w:rsidR="00E25FD0" w:rsidRPr="00E25FD0" w:rsidRDefault="00E25FD0" w:rsidP="0014264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255 818,0</w:t>
            </w:r>
          </w:p>
        </w:tc>
        <w:tc>
          <w:tcPr>
            <w:tcW w:w="2268" w:type="dxa"/>
          </w:tcPr>
          <w:p w:rsidR="00E25FD0" w:rsidRPr="00E25FD0" w:rsidRDefault="00E25FD0" w:rsidP="00153D2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215 416,7</w:t>
            </w:r>
          </w:p>
        </w:tc>
      </w:tr>
      <w:tr w:rsidR="00E25FD0" w:rsidRPr="00E25FD0" w:rsidTr="00D363A8">
        <w:trPr>
          <w:trHeight w:val="615"/>
          <w:jc w:val="center"/>
        </w:trPr>
        <w:tc>
          <w:tcPr>
            <w:tcW w:w="5070" w:type="dxa"/>
            <w:hideMark/>
          </w:tcPr>
          <w:p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</w:rPr>
              <w:t xml:space="preserve">Муниципальные гарантии города Югорска, </w:t>
            </w: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выраженные в валюте Российской Федерации</w:t>
            </w:r>
          </w:p>
        </w:tc>
        <w:tc>
          <w:tcPr>
            <w:tcW w:w="2126" w:type="dxa"/>
            <w:hideMark/>
          </w:tcPr>
          <w:p w:rsidR="00E25FD0" w:rsidRPr="00E25FD0" w:rsidRDefault="00E25FD0" w:rsidP="008E077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hideMark/>
          </w:tcPr>
          <w:p w:rsidR="00E25FD0" w:rsidRPr="00E25FD0" w:rsidRDefault="00E25FD0" w:rsidP="0036785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5FD0" w:rsidRPr="00E25FD0" w:rsidTr="00D363A8">
        <w:trPr>
          <w:trHeight w:val="615"/>
          <w:jc w:val="center"/>
        </w:trPr>
        <w:tc>
          <w:tcPr>
            <w:tcW w:w="5070" w:type="dxa"/>
          </w:tcPr>
          <w:p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</w:rPr>
              <w:t>Муниципальные ценные бумаги города Югорска</w:t>
            </w:r>
          </w:p>
        </w:tc>
        <w:tc>
          <w:tcPr>
            <w:tcW w:w="2126" w:type="dxa"/>
          </w:tcPr>
          <w:p w:rsidR="00E25FD0" w:rsidRPr="00E25FD0" w:rsidRDefault="00E25FD0" w:rsidP="008E077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:rsidR="00E25FD0" w:rsidRPr="00E25FD0" w:rsidRDefault="00E25FD0" w:rsidP="0036785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E65" w:rsidRPr="00E25FD0" w:rsidTr="00953119">
        <w:trPr>
          <w:trHeight w:val="750"/>
          <w:jc w:val="center"/>
        </w:trPr>
        <w:tc>
          <w:tcPr>
            <w:tcW w:w="5070" w:type="dxa"/>
            <w:hideMark/>
          </w:tcPr>
          <w:p w:rsidR="00FC6E65" w:rsidRPr="00E25FD0" w:rsidRDefault="00E25FD0" w:rsidP="00E25FD0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25FD0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МУНИЦИПАЛЬНЫЙ ВНУТРЕННИЙ ДОЛГ  – всего</w:t>
            </w:r>
          </w:p>
        </w:tc>
        <w:tc>
          <w:tcPr>
            <w:tcW w:w="2126" w:type="dxa"/>
          </w:tcPr>
          <w:p w:rsidR="00FC6E65" w:rsidRPr="00E25FD0" w:rsidRDefault="00FA7C5D" w:rsidP="00FA7C5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255 818,0</w:t>
            </w:r>
          </w:p>
        </w:tc>
        <w:tc>
          <w:tcPr>
            <w:tcW w:w="2268" w:type="dxa"/>
          </w:tcPr>
          <w:p w:rsidR="00FC6E65" w:rsidRPr="00E25FD0" w:rsidRDefault="00FA7C5D" w:rsidP="009B7A2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215 416,7</w:t>
            </w:r>
          </w:p>
        </w:tc>
      </w:tr>
    </w:tbl>
    <w:p w:rsidR="008E2EE7" w:rsidRDefault="008E2EE7">
      <w:pPr>
        <w:rPr>
          <w:rFonts w:ascii="PT Astra Serif" w:hAnsi="PT Astra Serif" w:cs="Times New Roman"/>
          <w:sz w:val="24"/>
          <w:szCs w:val="24"/>
          <w:lang w:val="en-US"/>
        </w:rPr>
      </w:pPr>
    </w:p>
    <w:p w:rsidR="00E25FD0" w:rsidRPr="00E25FD0" w:rsidRDefault="00E25FD0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Обязательства в иностранной валюте у города Югорска отсутствуют.</w:t>
      </w:r>
    </w:p>
    <w:sectPr w:rsidR="00E25FD0" w:rsidRPr="00E25FD0" w:rsidSect="00D363A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02181"/>
    <w:rsid w:val="00076765"/>
    <w:rsid w:val="00092547"/>
    <w:rsid w:val="00142644"/>
    <w:rsid w:val="00144305"/>
    <w:rsid w:val="00153D24"/>
    <w:rsid w:val="002A093C"/>
    <w:rsid w:val="0034382E"/>
    <w:rsid w:val="00377941"/>
    <w:rsid w:val="003A1EEE"/>
    <w:rsid w:val="003B6D4E"/>
    <w:rsid w:val="00500522"/>
    <w:rsid w:val="005251A6"/>
    <w:rsid w:val="005B52CE"/>
    <w:rsid w:val="007C7040"/>
    <w:rsid w:val="00800C60"/>
    <w:rsid w:val="00842743"/>
    <w:rsid w:val="00873803"/>
    <w:rsid w:val="008C22A6"/>
    <w:rsid w:val="008E0776"/>
    <w:rsid w:val="008E2EE7"/>
    <w:rsid w:val="00953119"/>
    <w:rsid w:val="009B7A29"/>
    <w:rsid w:val="00A13E4C"/>
    <w:rsid w:val="00A770A4"/>
    <w:rsid w:val="00BB547E"/>
    <w:rsid w:val="00C42D69"/>
    <w:rsid w:val="00CA1048"/>
    <w:rsid w:val="00D363A8"/>
    <w:rsid w:val="00D52646"/>
    <w:rsid w:val="00E17FB5"/>
    <w:rsid w:val="00E25FD0"/>
    <w:rsid w:val="00E7321D"/>
    <w:rsid w:val="00ED6CB1"/>
    <w:rsid w:val="00F114DC"/>
    <w:rsid w:val="00FA3138"/>
    <w:rsid w:val="00FA7C5D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30</cp:revision>
  <cp:lastPrinted>2025-04-17T10:24:00Z</cp:lastPrinted>
  <dcterms:created xsi:type="dcterms:W3CDTF">2018-05-15T10:42:00Z</dcterms:created>
  <dcterms:modified xsi:type="dcterms:W3CDTF">2025-04-17T10:25:00Z</dcterms:modified>
</cp:coreProperties>
</file>